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N/>
        <w:bidi w:val="0"/>
        <w:snapToGrid/>
        <w:spacing w:before="0" w:beforeAutospacing="0" w:after="300" w:afterAutospacing="0" w:line="360" w:lineRule="auto"/>
        <w:ind w:left="0" w:right="0"/>
        <w:jc w:val="center"/>
        <w:textAlignment w:val="auto"/>
        <w:rPr>
          <w:rFonts w:hint="eastAsia" w:ascii="黑体" w:hAnsi="黑体" w:eastAsia="黑体" w:cs="黑体"/>
          <w:color w:val="000000"/>
          <w:kern w:val="0"/>
          <w:sz w:val="32"/>
          <w:szCs w:val="32"/>
          <w:u w:val="single"/>
          <w:shd w:val="clear" w:color="auto" w:fill="FFFFFF"/>
          <w:lang w:val="en-US" w:eastAsia="zh-CN" w:bidi="ar"/>
        </w:rPr>
      </w:pPr>
      <w:r>
        <w:rPr>
          <w:rFonts w:hint="eastAsia" w:ascii="黑体" w:hAnsi="黑体" w:eastAsia="黑体" w:cs="黑体"/>
          <w:color w:val="000000"/>
          <w:kern w:val="0"/>
          <w:sz w:val="32"/>
          <w:szCs w:val="32"/>
          <w:u w:val="single"/>
          <w:shd w:val="clear" w:color="auto" w:fill="FFFFFF"/>
          <w:lang w:val="en-US" w:eastAsia="zh-CN" w:bidi="ar"/>
        </w:rPr>
        <w:t>新 G107 郑州境（S312 至 S225 段）快速化改建工程勘察设计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N/>
        <w:bidi w:val="0"/>
        <w:snapToGrid/>
        <w:spacing w:before="0" w:beforeAutospacing="0" w:after="300" w:afterAutospacing="0" w:line="360" w:lineRule="auto"/>
        <w:ind w:left="0" w:right="0"/>
        <w:jc w:val="center"/>
        <w:textAlignment w:val="auto"/>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val="en-US" w:eastAsia="zh-CN" w:bidi="ar"/>
        </w:rPr>
        <w:t>中标结果公告</w:t>
      </w:r>
    </w:p>
    <w:p>
      <w:pPr>
        <w:keepNext w:val="0"/>
        <w:keepLines w:val="0"/>
        <w:pageBreakBefore w:val="0"/>
        <w:widowControl/>
        <w:kinsoku/>
        <w:overflowPunct/>
        <w:topLinePunct w:val="0"/>
        <w:autoSpaceDE w:val="0"/>
        <w:autoSpaceDN/>
        <w:bidi w:val="0"/>
        <w:adjustRightInd w:val="0"/>
        <w:snapToGrid/>
        <w:spacing w:line="360" w:lineRule="auto"/>
        <w:textAlignment w:val="auto"/>
        <w:rPr>
          <w:rFonts w:hint="eastAsia" w:ascii="宋体" w:hAnsi="宋体" w:eastAsia="宋体" w:cs="宋体"/>
          <w:color w:val="0C0C0C"/>
          <w:kern w:val="0"/>
          <w:sz w:val="21"/>
          <w:szCs w:val="21"/>
          <w:u w:val="none"/>
        </w:rPr>
      </w:pPr>
    </w:p>
    <w:p>
      <w:pPr>
        <w:keepNext w:val="0"/>
        <w:keepLines w:val="0"/>
        <w:pageBreakBefore w:val="0"/>
        <w:widowControl/>
        <w:kinsoku/>
        <w:wordWrap/>
        <w:overflowPunct/>
        <w:topLinePunct w:val="0"/>
        <w:autoSpaceDN/>
        <w:bidi w:val="0"/>
        <w:adjustRightInd/>
        <w:snapToGrid/>
        <w:spacing w:line="240" w:lineRule="auto"/>
        <w:ind w:firstLine="420" w:firstLineChars="200"/>
        <w:textAlignment w:val="auto"/>
        <w:rPr>
          <w:rFonts w:ascii="Times New Roman" w:hAnsi="Times New Roman" w:eastAsia="宋体" w:cs="Times New Roman"/>
          <w:color w:val="0C0C0C"/>
          <w:kern w:val="0"/>
          <w:sz w:val="21"/>
          <w:szCs w:val="21"/>
        </w:rPr>
      </w:pPr>
      <w:r>
        <w:rPr>
          <w:rFonts w:hint="eastAsia" w:ascii="Times New Roman" w:hAnsi="Times New Roman" w:cs="Times New Roman"/>
          <w:color w:val="0C0C0C"/>
          <w:kern w:val="0"/>
          <w:sz w:val="21"/>
          <w:szCs w:val="21"/>
          <w:lang w:eastAsia="zh-CN"/>
        </w:rPr>
        <w:t>经</w:t>
      </w:r>
      <w:r>
        <w:rPr>
          <w:rFonts w:hint="eastAsia" w:ascii="Times New Roman" w:hAnsi="Times New Roman" w:eastAsia="宋体" w:cs="Times New Roman"/>
          <w:color w:val="0C0C0C"/>
          <w:kern w:val="0"/>
          <w:sz w:val="21"/>
          <w:szCs w:val="21"/>
          <w:lang w:eastAsia="zh-CN"/>
        </w:rPr>
        <w:t>招标人确定</w:t>
      </w:r>
      <w:r>
        <w:rPr>
          <w:rFonts w:ascii="Times New Roman" w:hAnsi="Times New Roman" w:eastAsia="宋体" w:cs="Times New Roman"/>
          <w:color w:val="0C0C0C"/>
          <w:kern w:val="0"/>
          <w:sz w:val="21"/>
          <w:szCs w:val="21"/>
        </w:rPr>
        <w:t>，现将</w:t>
      </w:r>
      <w:r>
        <w:rPr>
          <w:rFonts w:hint="eastAsia" w:ascii="Times New Roman" w:hAnsi="Times New Roman" w:cs="Times New Roman"/>
          <w:color w:val="0C0C0C"/>
          <w:kern w:val="0"/>
          <w:sz w:val="21"/>
          <w:szCs w:val="21"/>
          <w:lang w:eastAsia="zh-CN"/>
        </w:rPr>
        <w:t>该项目</w:t>
      </w:r>
      <w:r>
        <w:rPr>
          <w:rFonts w:hint="eastAsia" w:ascii="Times New Roman" w:hAnsi="Times New Roman" w:cs="Times New Roman"/>
          <w:color w:val="0C0C0C"/>
          <w:kern w:val="0"/>
          <w:sz w:val="21"/>
          <w:szCs w:val="21"/>
          <w:lang w:val="en-US" w:eastAsia="zh-CN"/>
        </w:rPr>
        <w:t>新 G107 郑州境（S312 至 S225 段）快速化改建工程勘察设计</w:t>
      </w:r>
      <w:r>
        <w:rPr>
          <w:rFonts w:ascii="Times New Roman" w:hAnsi="Times New Roman" w:eastAsia="宋体" w:cs="Times New Roman"/>
          <w:color w:val="0C0C0C"/>
          <w:kern w:val="0"/>
          <w:sz w:val="21"/>
          <w:szCs w:val="21"/>
        </w:rPr>
        <w:t>（</w:t>
      </w:r>
      <w:r>
        <w:rPr>
          <w:rFonts w:hint="eastAsia" w:ascii="Times New Roman" w:hAnsi="Times New Roman" w:cs="Times New Roman"/>
          <w:color w:val="0C0C0C"/>
          <w:kern w:val="0"/>
          <w:sz w:val="21"/>
          <w:szCs w:val="21"/>
          <w:lang w:eastAsia="zh-CN"/>
        </w:rPr>
        <w:t>标段</w:t>
      </w:r>
      <w:r>
        <w:rPr>
          <w:rFonts w:ascii="Times New Roman" w:hAnsi="Times New Roman" w:eastAsia="宋体" w:cs="Times New Roman"/>
          <w:color w:val="0C0C0C"/>
          <w:kern w:val="0"/>
          <w:sz w:val="21"/>
          <w:szCs w:val="21"/>
        </w:rPr>
        <w:t>编号</w:t>
      </w:r>
      <w:r>
        <w:rPr>
          <w:rFonts w:hint="eastAsia" w:ascii="Times New Roman" w:hAnsi="Times New Roman" w:cs="Times New Roman"/>
          <w:color w:val="0C0C0C"/>
          <w:kern w:val="0"/>
          <w:sz w:val="21"/>
          <w:szCs w:val="21"/>
          <w:lang w:eastAsia="zh-CN"/>
        </w:rPr>
        <w:t>：</w:t>
      </w:r>
      <w:r>
        <w:rPr>
          <w:rFonts w:hint="eastAsia" w:ascii="宋体" w:hAnsi="宋体" w:eastAsia="宋体" w:cs="宋体"/>
          <w:color w:val="0C0C0C"/>
          <w:kern w:val="0"/>
          <w:sz w:val="21"/>
          <w:szCs w:val="21"/>
          <w:u w:val="single"/>
        </w:rPr>
        <w:t xml:space="preserve"> 23-GC-0081</w:t>
      </w:r>
      <w:r>
        <w:rPr>
          <w:rFonts w:hint="eastAsia" w:ascii="宋体" w:hAnsi="宋体" w:eastAsia="宋体" w:cs="宋体"/>
          <w:color w:val="0C0C0C"/>
          <w:kern w:val="0"/>
          <w:sz w:val="21"/>
          <w:szCs w:val="21"/>
          <w:u w:val="single"/>
          <w:lang w:val="en-US" w:eastAsia="zh-CN"/>
        </w:rPr>
        <w:t xml:space="preserve"> </w:t>
      </w:r>
      <w:r>
        <w:rPr>
          <w:rFonts w:ascii="Times New Roman" w:hAnsi="Times New Roman" w:eastAsia="宋体" w:cs="Times New Roman"/>
          <w:color w:val="0C0C0C"/>
          <w:kern w:val="0"/>
          <w:sz w:val="21"/>
          <w:szCs w:val="21"/>
        </w:rPr>
        <w:t>）的</w:t>
      </w:r>
      <w:r>
        <w:rPr>
          <w:rFonts w:hint="eastAsia" w:ascii="Times New Roman" w:hAnsi="Times New Roman" w:cs="Times New Roman"/>
          <w:color w:val="0C0C0C"/>
          <w:kern w:val="0"/>
          <w:sz w:val="21"/>
          <w:szCs w:val="21"/>
          <w:lang w:eastAsia="zh-CN"/>
        </w:rPr>
        <w:t>中标</w:t>
      </w:r>
      <w:r>
        <w:rPr>
          <w:rFonts w:ascii="Times New Roman" w:hAnsi="Times New Roman" w:eastAsia="宋体" w:cs="Times New Roman"/>
          <w:color w:val="0C0C0C"/>
          <w:kern w:val="0"/>
          <w:sz w:val="21"/>
          <w:szCs w:val="21"/>
        </w:rPr>
        <w:t>结果公</w:t>
      </w:r>
      <w:r>
        <w:rPr>
          <w:rFonts w:hint="eastAsia" w:ascii="Times New Roman" w:hAnsi="Times New Roman" w:cs="Times New Roman"/>
          <w:color w:val="0C0C0C"/>
          <w:kern w:val="0"/>
          <w:sz w:val="21"/>
          <w:szCs w:val="21"/>
          <w:lang w:eastAsia="zh-CN"/>
        </w:rPr>
        <w:t>告</w:t>
      </w:r>
      <w:r>
        <w:rPr>
          <w:rFonts w:ascii="Times New Roman" w:hAnsi="Times New Roman" w:eastAsia="宋体" w:cs="Times New Roman"/>
          <w:color w:val="0C0C0C"/>
          <w:kern w:val="0"/>
          <w:sz w:val="21"/>
          <w:szCs w:val="21"/>
        </w:rPr>
        <w:t>如下：</w:t>
      </w:r>
    </w:p>
    <w:p>
      <w:pPr>
        <w:keepNext w:val="0"/>
        <w:keepLines w:val="0"/>
        <w:pageBreakBefore w:val="0"/>
        <w:widowControl/>
        <w:kinsoku/>
        <w:wordWrap/>
        <w:overflowPunct/>
        <w:topLinePunct w:val="0"/>
        <w:autoSpaceDE/>
        <w:autoSpaceDN/>
        <w:bidi w:val="0"/>
        <w:adjustRightInd/>
        <w:snapToGrid/>
        <w:spacing w:line="240" w:lineRule="auto"/>
        <w:textAlignment w:val="auto"/>
        <w:rPr>
          <w:rStyle w:val="8"/>
          <w:rFonts w:hint="eastAsia"/>
          <w:color w:val="333333"/>
          <w:sz w:val="21"/>
          <w:szCs w:val="21"/>
          <w:lang w:eastAsia="zh-CN"/>
        </w:rPr>
      </w:pPr>
      <w:r>
        <w:rPr>
          <w:rStyle w:val="8"/>
          <w:rFonts w:hint="eastAsia"/>
          <w:color w:val="333333"/>
          <w:sz w:val="21"/>
          <w:szCs w:val="21"/>
        </w:rPr>
        <w:t>一、</w:t>
      </w:r>
      <w:r>
        <w:rPr>
          <w:rStyle w:val="8"/>
          <w:rFonts w:hint="eastAsia"/>
          <w:color w:val="333333"/>
          <w:sz w:val="21"/>
          <w:szCs w:val="21"/>
          <w:lang w:eastAsia="zh-CN"/>
        </w:rPr>
        <w:t>项目概况</w:t>
      </w:r>
    </w:p>
    <w:tbl>
      <w:tblPr>
        <w:tblStyle w:val="5"/>
        <w:tblW w:w="106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09"/>
        <w:gridCol w:w="8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招</w:t>
            </w:r>
            <w:r>
              <w:rPr>
                <w:rFonts w:hint="eastAsia" w:ascii="宋体" w:hAnsi="宋体" w:cs="宋体"/>
                <w:i w:val="0"/>
                <w:color w:val="000000"/>
                <w:sz w:val="21"/>
                <w:szCs w:val="21"/>
                <w:u w:val="none"/>
                <w:lang w:val="en-US" w:eastAsia="zh-CN"/>
              </w:rPr>
              <w:t xml:space="preserve"> </w:t>
            </w:r>
            <w:r>
              <w:rPr>
                <w:rFonts w:hint="eastAsia" w:ascii="宋体" w:hAnsi="宋体" w:cs="宋体"/>
                <w:i w:val="0"/>
                <w:color w:val="000000"/>
                <w:sz w:val="21"/>
                <w:szCs w:val="21"/>
                <w:u w:val="none"/>
                <w:lang w:eastAsia="zh-CN"/>
              </w:rPr>
              <w:t>标</w:t>
            </w:r>
            <w:r>
              <w:rPr>
                <w:rFonts w:hint="eastAsia" w:ascii="宋体" w:hAnsi="宋体" w:cs="宋体"/>
                <w:i w:val="0"/>
                <w:color w:val="000000"/>
                <w:sz w:val="21"/>
                <w:szCs w:val="21"/>
                <w:u w:val="none"/>
                <w:lang w:val="en-US" w:eastAsia="zh-CN"/>
              </w:rPr>
              <w:t xml:space="preserve"> </w:t>
            </w:r>
            <w:r>
              <w:rPr>
                <w:rFonts w:hint="eastAsia" w:ascii="宋体" w:hAnsi="宋体" w:cs="宋体"/>
                <w:i w:val="0"/>
                <w:color w:val="000000"/>
                <w:sz w:val="21"/>
                <w:szCs w:val="21"/>
                <w:u w:val="none"/>
                <w:lang w:eastAsia="zh-CN"/>
              </w:rPr>
              <w:t>人</w:t>
            </w:r>
          </w:p>
        </w:tc>
        <w:tc>
          <w:tcPr>
            <w:tcW w:w="8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郑州市公路事业发展中心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8"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项目名称</w:t>
            </w:r>
          </w:p>
        </w:tc>
        <w:tc>
          <w:tcPr>
            <w:tcW w:w="8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新 G107 郑州境（S312 至 S225 段）快速化改建工程勘察设计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3"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开标时间</w:t>
            </w:r>
          </w:p>
        </w:tc>
        <w:tc>
          <w:tcPr>
            <w:tcW w:w="8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ascii="Times New Roman" w:hAnsi="Times New Roman" w:eastAsia="仿宋" w:cs="Times New Roman"/>
                <w:color w:val="0C0C0C"/>
                <w:kern w:val="0"/>
                <w:sz w:val="21"/>
                <w:szCs w:val="21"/>
                <w:u w:val="single"/>
              </w:rPr>
              <w:t xml:space="preserve"> </w:t>
            </w:r>
            <w:r>
              <w:rPr>
                <w:rFonts w:hint="eastAsia" w:ascii="Times New Roman" w:hAnsi="Times New Roman" w:eastAsia="仿宋" w:cs="Times New Roman"/>
                <w:color w:val="0C0C0C"/>
                <w:kern w:val="0"/>
                <w:sz w:val="21"/>
                <w:szCs w:val="21"/>
                <w:u w:val="single"/>
                <w:lang w:val="en-US" w:eastAsia="zh-CN"/>
              </w:rPr>
              <w:t xml:space="preserve">2023 </w:t>
            </w:r>
            <w:r>
              <w:rPr>
                <w:rFonts w:ascii="Times New Roman" w:hAnsi="Times New Roman" w:eastAsia="宋体" w:cs="Times New Roman"/>
                <w:color w:val="0C0C0C"/>
                <w:kern w:val="0"/>
                <w:sz w:val="21"/>
                <w:szCs w:val="21"/>
              </w:rPr>
              <w:t>年</w:t>
            </w:r>
            <w:r>
              <w:rPr>
                <w:rFonts w:ascii="Times New Roman" w:hAnsi="Times New Roman" w:eastAsia="仿宋" w:cs="Times New Roman"/>
                <w:color w:val="0C0C0C"/>
                <w:kern w:val="0"/>
                <w:sz w:val="21"/>
                <w:szCs w:val="21"/>
                <w:u w:val="single"/>
              </w:rPr>
              <w:t xml:space="preserve"> </w:t>
            </w:r>
            <w:r>
              <w:rPr>
                <w:rFonts w:hint="eastAsia" w:ascii="Times New Roman" w:hAnsi="Times New Roman" w:eastAsia="仿宋" w:cs="Times New Roman"/>
                <w:color w:val="0C0C0C"/>
                <w:kern w:val="0"/>
                <w:sz w:val="21"/>
                <w:szCs w:val="21"/>
                <w:u w:val="single"/>
                <w:lang w:val="en-US" w:eastAsia="zh-CN"/>
              </w:rPr>
              <w:t>03</w:t>
            </w:r>
            <w:r>
              <w:rPr>
                <w:rFonts w:ascii="Times New Roman" w:hAnsi="Times New Roman" w:eastAsia="仿宋" w:cs="Times New Roman"/>
                <w:color w:val="0C0C0C"/>
                <w:kern w:val="0"/>
                <w:sz w:val="21"/>
                <w:szCs w:val="21"/>
                <w:u w:val="single"/>
              </w:rPr>
              <w:t xml:space="preserve"> </w:t>
            </w:r>
            <w:r>
              <w:rPr>
                <w:rFonts w:ascii="Times New Roman" w:hAnsi="Times New Roman" w:eastAsia="宋体" w:cs="Times New Roman"/>
                <w:color w:val="0C0C0C"/>
                <w:kern w:val="0"/>
                <w:sz w:val="21"/>
                <w:szCs w:val="21"/>
              </w:rPr>
              <w:t>月</w:t>
            </w:r>
            <w:r>
              <w:rPr>
                <w:rFonts w:ascii="Times New Roman" w:hAnsi="Times New Roman" w:eastAsia="仿宋" w:cs="Times New Roman"/>
                <w:color w:val="0C0C0C"/>
                <w:kern w:val="0"/>
                <w:sz w:val="21"/>
                <w:szCs w:val="21"/>
                <w:u w:val="single"/>
              </w:rPr>
              <w:t xml:space="preserve">  </w:t>
            </w:r>
            <w:r>
              <w:rPr>
                <w:rFonts w:hint="eastAsia" w:ascii="Times New Roman" w:hAnsi="Times New Roman" w:eastAsia="仿宋" w:cs="Times New Roman"/>
                <w:color w:val="0C0C0C"/>
                <w:kern w:val="0"/>
                <w:sz w:val="21"/>
                <w:szCs w:val="21"/>
                <w:u w:val="single"/>
                <w:lang w:val="en-US" w:eastAsia="zh-CN"/>
              </w:rPr>
              <w:t>03</w:t>
            </w:r>
            <w:r>
              <w:rPr>
                <w:rFonts w:ascii="Times New Roman" w:hAnsi="Times New Roman" w:eastAsia="仿宋" w:cs="Times New Roman"/>
                <w:color w:val="0C0C0C"/>
                <w:kern w:val="0"/>
                <w:sz w:val="21"/>
                <w:szCs w:val="21"/>
                <w:u w:val="single"/>
              </w:rPr>
              <w:t xml:space="preserve">  </w:t>
            </w:r>
            <w:r>
              <w:rPr>
                <w:rFonts w:ascii="Times New Roman" w:hAnsi="Times New Roman" w:eastAsia="宋体" w:cs="Times New Roman"/>
                <w:color w:val="0C0C0C"/>
                <w:kern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其他内容</w:t>
            </w:r>
          </w:p>
        </w:tc>
        <w:tc>
          <w:tcPr>
            <w:tcW w:w="8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Style w:val="8"/>
          <w:rFonts w:hint="eastAsia"/>
          <w:color w:val="333333"/>
          <w:sz w:val="21"/>
          <w:szCs w:val="21"/>
          <w:lang w:eastAsia="zh-CN"/>
        </w:rPr>
      </w:pPr>
      <w:r>
        <w:rPr>
          <w:rStyle w:val="8"/>
          <w:rFonts w:hint="eastAsia"/>
          <w:color w:val="333333"/>
          <w:sz w:val="21"/>
          <w:szCs w:val="21"/>
          <w:lang w:eastAsia="zh-CN"/>
        </w:rPr>
        <w:t>二</w:t>
      </w:r>
      <w:r>
        <w:rPr>
          <w:rStyle w:val="8"/>
          <w:rFonts w:hint="eastAsia"/>
          <w:color w:val="333333"/>
          <w:sz w:val="21"/>
          <w:szCs w:val="21"/>
        </w:rPr>
        <w:t>、</w:t>
      </w:r>
      <w:r>
        <w:rPr>
          <w:rStyle w:val="8"/>
          <w:rFonts w:hint="eastAsia"/>
          <w:color w:val="333333"/>
          <w:sz w:val="21"/>
          <w:szCs w:val="21"/>
          <w:lang w:eastAsia="zh-CN"/>
        </w:rPr>
        <w:t>评委会成员</w:t>
      </w:r>
    </w:p>
    <w:tbl>
      <w:tblPr>
        <w:tblStyle w:val="5"/>
        <w:tblW w:w="105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10"/>
        <w:gridCol w:w="8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评委会数量</w:t>
            </w:r>
          </w:p>
        </w:tc>
        <w:tc>
          <w:tcPr>
            <w:tcW w:w="8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Style w:val="8"/>
                <w:rFonts w:hint="eastAsia"/>
                <w:b w:val="0"/>
                <w:bCs w:val="0"/>
                <w:color w:val="333333"/>
                <w:sz w:val="21"/>
                <w:szCs w:val="21"/>
                <w:lang w:eastAsia="zh-CN"/>
              </w:rPr>
              <w:t>评委会成员名单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5"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w:t>
            </w:r>
          </w:p>
        </w:tc>
        <w:tc>
          <w:tcPr>
            <w:tcW w:w="8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1845"/>
              </w:tabs>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聂世刚、花付南、上官秀芳、王志红、尹春娥、张瑞、张永杰</w:t>
            </w:r>
            <w:bookmarkStart w:id="0" w:name="_GoBack"/>
            <w:bookmarkEnd w:id="0"/>
          </w:p>
        </w:tc>
      </w:tr>
    </w:tbl>
    <w:p>
      <w:pPr>
        <w:keepNext w:val="0"/>
        <w:keepLines w:val="0"/>
        <w:pageBreakBefore w:val="0"/>
        <w:widowControl/>
        <w:kinsoku/>
        <w:wordWrap/>
        <w:overflowPunct/>
        <w:topLinePunct w:val="0"/>
        <w:autoSpaceDE/>
        <w:autoSpaceDN/>
        <w:bidi w:val="0"/>
        <w:adjustRightInd/>
        <w:snapToGrid/>
        <w:spacing w:line="360" w:lineRule="auto"/>
        <w:textAlignment w:val="auto"/>
        <w:rPr>
          <w:rStyle w:val="8"/>
          <w:rFonts w:hint="eastAsia"/>
          <w:b w:val="0"/>
          <w:bCs w:val="0"/>
          <w:color w:val="333333"/>
          <w:sz w:val="21"/>
          <w:szCs w:val="21"/>
          <w:lang w:eastAsia="zh-CN"/>
        </w:rPr>
      </w:pPr>
      <w:r>
        <w:rPr>
          <w:rStyle w:val="8"/>
          <w:rFonts w:hint="eastAsia"/>
          <w:color w:val="333333"/>
          <w:sz w:val="21"/>
          <w:szCs w:val="21"/>
          <w:lang w:eastAsia="zh-CN"/>
        </w:rPr>
        <w:t>三</w:t>
      </w:r>
      <w:r>
        <w:rPr>
          <w:rStyle w:val="8"/>
          <w:rFonts w:hint="eastAsia"/>
          <w:color w:val="333333"/>
          <w:sz w:val="21"/>
          <w:szCs w:val="21"/>
        </w:rPr>
        <w:t>、</w:t>
      </w:r>
      <w:r>
        <w:rPr>
          <w:rStyle w:val="8"/>
          <w:rFonts w:hint="eastAsia"/>
          <w:color w:val="333333"/>
          <w:sz w:val="21"/>
          <w:szCs w:val="21"/>
          <w:lang w:eastAsia="zh-CN"/>
        </w:rPr>
        <w:t>中标结果</w:t>
      </w:r>
    </w:p>
    <w:tbl>
      <w:tblPr>
        <w:tblStyle w:val="5"/>
        <w:tblW w:w="10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15"/>
        <w:gridCol w:w="3197"/>
        <w:gridCol w:w="1621"/>
        <w:gridCol w:w="3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2" w:hRule="atLeast"/>
        </w:trPr>
        <w:tc>
          <w:tcPr>
            <w:tcW w:w="2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标段编号</w:t>
            </w:r>
          </w:p>
        </w:tc>
        <w:tc>
          <w:tcPr>
            <w:tcW w:w="83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color w:val="0C0C0C"/>
                <w:kern w:val="0"/>
                <w:sz w:val="21"/>
                <w:szCs w:val="21"/>
                <w:u w:val="single"/>
              </w:rPr>
              <w:t>23-GC-0081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trPr>
        <w:tc>
          <w:tcPr>
            <w:tcW w:w="2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中 标 人</w:t>
            </w:r>
          </w:p>
        </w:tc>
        <w:tc>
          <w:tcPr>
            <w:tcW w:w="83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both"/>
              <w:textAlignment w:val="auto"/>
              <w:rPr>
                <w:rFonts w:hint="eastAsia"/>
                <w:lang w:val="en-US" w:eastAsia="zh-CN"/>
              </w:rPr>
            </w:pPr>
            <w:r>
              <w:rPr>
                <w:rFonts w:hint="eastAsia"/>
                <w:lang w:val="en-US" w:eastAsia="zh-CN"/>
              </w:rPr>
              <w:t>联合体牵头人：郑州市交通规划勘察设计研究院</w:t>
            </w:r>
          </w:p>
          <w:p>
            <w:pPr>
              <w:keepNext w:val="0"/>
              <w:keepLines w:val="0"/>
              <w:pageBreakBefore w:val="0"/>
              <w:widowControl/>
              <w:kinsoku/>
              <w:overflowPunct/>
              <w:topLinePunct w:val="0"/>
              <w:autoSpaceDN/>
              <w:bidi w:val="0"/>
              <w:snapToGrid/>
              <w:jc w:val="both"/>
              <w:textAlignment w:val="auto"/>
              <w:rPr>
                <w:rFonts w:hint="eastAsia" w:ascii="宋体" w:hAnsi="宋体" w:eastAsia="宋体" w:cs="宋体"/>
                <w:i w:val="0"/>
                <w:color w:val="000000"/>
                <w:sz w:val="21"/>
                <w:szCs w:val="21"/>
                <w:u w:val="none"/>
              </w:rPr>
            </w:pPr>
            <w:r>
              <w:rPr>
                <w:rFonts w:hint="eastAsia"/>
                <w:lang w:val="en-US" w:eastAsia="zh-CN"/>
              </w:rPr>
              <w:t>联合体成员：河南省交通规划设计研究院股份有限公司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7" w:hRule="atLeast"/>
        </w:trPr>
        <w:tc>
          <w:tcPr>
            <w:tcW w:w="2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中标报价(元)</w:t>
            </w:r>
          </w:p>
        </w:tc>
        <w:tc>
          <w:tcPr>
            <w:tcW w:w="83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194500000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2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eastAsia="zh-CN"/>
              </w:rPr>
            </w:pPr>
            <w:r>
              <w:rPr>
                <w:rFonts w:hint="eastAsia" w:ascii="宋体" w:hAnsi="宋体" w:cs="宋体"/>
                <w:color w:val="333333"/>
                <w:kern w:val="0"/>
                <w:sz w:val="21"/>
                <w:szCs w:val="21"/>
                <w:lang w:val="en-US" w:eastAsia="zh-CN"/>
              </w:rPr>
              <w:t>项目负责人</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default" w:ascii="宋体" w:hAnsi="宋体" w:eastAsia="宋体" w:cs="宋体"/>
                <w:i w:val="0"/>
                <w:color w:val="000000"/>
                <w:sz w:val="21"/>
                <w:szCs w:val="21"/>
                <w:u w:val="none"/>
                <w:lang w:val="en-US"/>
              </w:rPr>
            </w:pPr>
            <w:r>
              <w:rPr>
                <w:rFonts w:hint="default" w:ascii="宋体" w:hAnsi="宋体" w:eastAsia="宋体" w:cs="宋体"/>
                <w:color w:val="auto"/>
                <w:kern w:val="0"/>
                <w:sz w:val="21"/>
                <w:szCs w:val="21"/>
                <w:lang w:val="en-US" w:eastAsia="zh-CN"/>
              </w:rPr>
              <w:t>姚玲玲</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身份证号码</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default" w:ascii="宋体" w:hAnsi="宋体" w:eastAsia="宋体" w:cs="宋体"/>
                <w:i w:val="0"/>
                <w:color w:val="000000"/>
                <w:sz w:val="21"/>
                <w:szCs w:val="21"/>
                <w:u w:val="none"/>
                <w:lang w:val="en-US"/>
              </w:rPr>
            </w:pPr>
            <w:r>
              <w:rPr>
                <w:rFonts w:hint="eastAsia" w:ascii="宋体" w:hAnsi="宋体" w:cs="宋体"/>
                <w:color w:val="auto"/>
                <w:kern w:val="0"/>
                <w:sz w:val="21"/>
                <w:szCs w:val="21"/>
                <w:lang w:val="en-US" w:eastAsia="zh-CN"/>
              </w:rPr>
              <w:t>413</w:t>
            </w:r>
            <w:r>
              <w:rPr>
                <w:rFonts w:hint="default" w:ascii="宋体" w:hAnsi="宋体" w:cs="宋体"/>
                <w:color w:val="auto"/>
                <w:kern w:val="0"/>
                <w:sz w:val="21"/>
                <w:szCs w:val="21"/>
                <w:lang w:val="en-US" w:eastAsia="zh-CN"/>
              </w:rPr>
              <w:t>***********</w:t>
            </w:r>
            <w:r>
              <w:rPr>
                <w:rFonts w:hint="eastAsia" w:ascii="宋体" w:hAnsi="宋体" w:cs="宋体"/>
                <w:color w:val="auto"/>
                <w:kern w:val="0"/>
                <w:sz w:val="21"/>
                <w:szCs w:val="21"/>
                <w:lang w:val="en-US" w:eastAsia="zh-CN"/>
              </w:rPr>
              <w:t>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2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执业资格证书</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default" w:ascii="宋体" w:hAnsi="宋体" w:cs="宋体"/>
                <w:i w:val="0"/>
                <w:color w:val="000000"/>
                <w:sz w:val="21"/>
                <w:szCs w:val="21"/>
                <w:u w:val="none"/>
                <w:lang w:val="en-US" w:eastAsia="zh-CN"/>
              </w:rPr>
            </w:pPr>
            <w:r>
              <w:rPr>
                <w:rFonts w:hint="eastAsia" w:ascii="Times New Roman" w:hAnsi="Times New Roman" w:cs="Times New Roman"/>
                <w:color w:val="auto"/>
                <w:sz w:val="21"/>
                <w:szCs w:val="21"/>
                <w:lang w:val="en-US" w:eastAsia="zh-CN"/>
              </w:rPr>
              <w:t>注册土木工程师（道路工程）</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执业证书编号</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201910020410000164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trPr>
        <w:tc>
          <w:tcPr>
            <w:tcW w:w="2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服务期限</w:t>
            </w:r>
          </w:p>
        </w:tc>
        <w:tc>
          <w:tcPr>
            <w:tcW w:w="83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left"/>
              <w:textAlignment w:val="auto"/>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自签订合同协议书之日起120 日内完成初步设计，并通过相关部门的审查批复；初步设计批复后 7 日内提交初步设计文件及有关资料，待初步设计批复后 180日内提交施工图设计文件及有关资料， 施工图设计批复后 7 个工作日内提交施工图设计文件及有关资料；</w:t>
            </w:r>
          </w:p>
          <w:p>
            <w:pPr>
              <w:keepNext w:val="0"/>
              <w:keepLines w:val="0"/>
              <w:pageBreakBefore w:val="0"/>
              <w:widowControl/>
              <w:kinsoku/>
              <w:overflowPunct/>
              <w:topLinePunct w:val="0"/>
              <w:autoSpaceDN/>
              <w:bidi w:val="0"/>
              <w:snapToGrid/>
              <w:jc w:val="left"/>
              <w:textAlignment w:val="auto"/>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后续服务至项目竣工验收。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9" w:hRule="atLeast"/>
        </w:trPr>
        <w:tc>
          <w:tcPr>
            <w:tcW w:w="23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质量</w:t>
            </w:r>
          </w:p>
        </w:tc>
        <w:tc>
          <w:tcPr>
            <w:tcW w:w="83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left"/>
              <w:textAlignment w:val="auto"/>
              <w:rPr>
                <w:rFonts w:hint="eastAsia" w:ascii="宋体" w:hAnsi="宋体" w:eastAsia="宋体" w:cs="宋体"/>
                <w:i w:val="0"/>
                <w:color w:val="000000"/>
                <w:sz w:val="21"/>
                <w:szCs w:val="21"/>
                <w:u w:val="none"/>
              </w:rPr>
            </w:pPr>
            <w:r>
              <w:rPr>
                <w:rFonts w:hint="default" w:ascii="宋体" w:hAnsi="宋体" w:eastAsia="宋体" w:cs="宋体"/>
                <w:color w:val="auto"/>
                <w:kern w:val="0"/>
                <w:sz w:val="21"/>
                <w:szCs w:val="21"/>
                <w:lang w:val="en-US" w:eastAsia="zh-CN"/>
              </w:rPr>
              <w:t>符合国家有关工程建设标准强制性条文和交通运输部关于公路勘察设计方面现行的标准、规范、规程、定额、办法、示例以及招标项目所在地关于公路工程勘察设计方面的文件、规定。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2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其他内容</w:t>
            </w:r>
          </w:p>
        </w:tc>
        <w:tc>
          <w:tcPr>
            <w:tcW w:w="83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Style w:val="8"/>
          <w:rFonts w:hint="eastAsia"/>
          <w:color w:val="333333"/>
          <w:sz w:val="21"/>
          <w:szCs w:val="21"/>
          <w:lang w:eastAsia="zh-CN"/>
        </w:rPr>
      </w:pPr>
      <w:r>
        <w:rPr>
          <w:rStyle w:val="8"/>
          <w:rFonts w:hint="eastAsia"/>
          <w:color w:val="333333"/>
          <w:sz w:val="21"/>
          <w:szCs w:val="21"/>
          <w:lang w:eastAsia="zh-CN"/>
        </w:rPr>
        <w:t>四、联系方式</w:t>
      </w:r>
    </w:p>
    <w:tbl>
      <w:tblPr>
        <w:tblStyle w:val="5"/>
        <w:tblW w:w="10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3"/>
        <w:gridCol w:w="9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  标  人</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标</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人：</w:t>
            </w:r>
            <w:r>
              <w:rPr>
                <w:rFonts w:hint="eastAsia" w:ascii="宋体" w:hAnsi="宋体" w:eastAsia="宋体" w:cs="宋体"/>
                <w:i w:val="0"/>
                <w:color w:val="000000"/>
                <w:sz w:val="21"/>
                <w:szCs w:val="21"/>
                <w:u w:val="none"/>
                <w:lang w:val="en-US" w:eastAsia="zh-CN"/>
              </w:rPr>
              <w:t>郑州市公路事业发展中心</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地</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址：</w:t>
            </w:r>
            <w:r>
              <w:rPr>
                <w:rFonts w:hint="eastAsia" w:ascii="宋体" w:hAnsi="宋体" w:eastAsia="宋体" w:cs="宋体"/>
                <w:i w:val="0"/>
                <w:color w:val="000000"/>
                <w:sz w:val="21"/>
                <w:szCs w:val="21"/>
                <w:u w:val="none"/>
                <w:lang w:val="en-US" w:eastAsia="zh-CN"/>
              </w:rPr>
              <w:t>郑州市航海西路 28 号</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联</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系</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人：</w:t>
            </w:r>
            <w:r>
              <w:rPr>
                <w:rFonts w:hint="eastAsia" w:ascii="宋体" w:hAnsi="宋体" w:eastAsia="宋体" w:cs="宋体"/>
                <w:i w:val="0"/>
                <w:color w:val="000000"/>
                <w:sz w:val="21"/>
                <w:szCs w:val="21"/>
                <w:u w:val="none"/>
                <w:lang w:val="en-US" w:eastAsia="zh-CN"/>
              </w:rPr>
              <w:t>王先生</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w:t>
            </w: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话：</w:t>
            </w:r>
            <w:r>
              <w:rPr>
                <w:rFonts w:hint="eastAsia" w:ascii="宋体" w:hAnsi="宋体" w:eastAsia="宋体" w:cs="宋体"/>
                <w:i w:val="0"/>
                <w:color w:val="000000"/>
                <w:sz w:val="21"/>
                <w:szCs w:val="21"/>
                <w:u w:val="none"/>
                <w:lang w:val="en-US" w:eastAsia="zh-CN"/>
              </w:rPr>
              <w:t>0371-68995009</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电子邮件：zzglgxglc@163.com</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传    真：0371-68995009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3"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招标代理机构</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单位名称：</w:t>
            </w:r>
            <w:r>
              <w:rPr>
                <w:rFonts w:hint="eastAsia" w:ascii="宋体" w:hAnsi="宋体" w:eastAsia="宋体" w:cs="宋体"/>
                <w:color w:val="000000"/>
                <w:kern w:val="0"/>
                <w:sz w:val="21"/>
                <w:szCs w:val="21"/>
                <w:lang w:val="en-US" w:eastAsia="zh-CN" w:bidi="ar"/>
              </w:rPr>
              <w:t>河南省机电设备招标股份有限公司</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单位地址：</w:t>
            </w:r>
            <w:r>
              <w:rPr>
                <w:rFonts w:hint="eastAsia" w:ascii="宋体" w:hAnsi="宋体" w:eastAsia="宋体" w:cs="宋体"/>
                <w:color w:val="000000"/>
                <w:kern w:val="0"/>
                <w:sz w:val="21"/>
                <w:szCs w:val="21"/>
                <w:lang w:val="en-US" w:eastAsia="zh-CN" w:bidi="ar"/>
              </w:rPr>
              <w:t>河南自贸试验区郑州片区（郑东）商务外环路 23 号中科金座 8 楼 823 室</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联 系 人：</w:t>
            </w:r>
            <w:r>
              <w:rPr>
                <w:rFonts w:hint="eastAsia" w:ascii="宋体" w:hAnsi="宋体" w:cs="宋体"/>
                <w:i w:val="0"/>
                <w:color w:val="000000"/>
                <w:sz w:val="21"/>
                <w:szCs w:val="21"/>
                <w:u w:val="none"/>
                <w:lang w:val="en-US" w:eastAsia="zh-CN"/>
              </w:rPr>
              <w:t>姜翼飞</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    话：</w:t>
            </w:r>
            <w:r>
              <w:rPr>
                <w:rFonts w:hint="eastAsia" w:ascii="宋体" w:hAnsi="宋体" w:eastAsia="宋体" w:cs="宋体"/>
                <w:color w:val="000000"/>
                <w:kern w:val="0"/>
                <w:sz w:val="21"/>
                <w:szCs w:val="21"/>
                <w:lang w:val="en-US" w:eastAsia="zh-CN" w:bidi="ar"/>
              </w:rPr>
              <w:t>0371-65928021</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传    真：</w:t>
            </w:r>
            <w:r>
              <w:rPr>
                <w:rFonts w:hint="eastAsia" w:ascii="宋体" w:hAnsi="宋体" w:cs="宋体"/>
                <w:i w:val="0"/>
                <w:color w:val="000000"/>
                <w:sz w:val="21"/>
                <w:szCs w:val="21"/>
                <w:u w:val="none"/>
                <w:lang w:val="en-US" w:eastAsia="zh-CN"/>
              </w:rPr>
              <w:t>无</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邮    箱：</w:t>
            </w:r>
            <w:r>
              <w:rPr>
                <w:rFonts w:hint="eastAsia" w:ascii="宋体" w:hAnsi="宋体" w:eastAsia="宋体" w:cs="宋体"/>
                <w:i w:val="0"/>
                <w:color w:val="000000"/>
                <w:sz w:val="21"/>
                <w:szCs w:val="21"/>
                <w:u w:val="none"/>
                <w:lang w:val="en-US" w:eastAsia="zh-CN"/>
              </w:rPr>
              <w:t>hnsjd10@126.com</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Style w:val="8"/>
          <w:rFonts w:hint="eastAsia"/>
          <w:b w:val="0"/>
          <w:bCs w:val="0"/>
          <w:color w:val="333333"/>
          <w:sz w:val="21"/>
          <w:szCs w:val="21"/>
          <w:lang w:eastAsia="zh-CN"/>
        </w:rPr>
      </w:pPr>
      <w:r>
        <w:rPr>
          <w:rStyle w:val="8"/>
          <w:rFonts w:hint="eastAsia"/>
          <w:color w:val="333333"/>
          <w:sz w:val="21"/>
          <w:szCs w:val="21"/>
          <w:lang w:eastAsia="zh-CN"/>
        </w:rPr>
        <w:t>五</w:t>
      </w:r>
      <w:r>
        <w:rPr>
          <w:rStyle w:val="8"/>
          <w:rFonts w:hint="eastAsia"/>
          <w:color w:val="333333"/>
          <w:sz w:val="21"/>
          <w:szCs w:val="21"/>
        </w:rPr>
        <w:t>、</w:t>
      </w:r>
      <w:r>
        <w:rPr>
          <w:rStyle w:val="8"/>
          <w:rFonts w:hint="eastAsia"/>
          <w:color w:val="333333"/>
          <w:sz w:val="21"/>
          <w:szCs w:val="21"/>
          <w:lang w:eastAsia="zh-CN"/>
        </w:rPr>
        <w:t>监督部门</w:t>
      </w:r>
    </w:p>
    <w:tbl>
      <w:tblPr>
        <w:tblStyle w:val="5"/>
        <w:tblW w:w="10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8"/>
        <w:gridCol w:w="9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jc w:val="center"/>
              <w:textAlignment w:val="auto"/>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招标监督部门</w:t>
            </w:r>
          </w:p>
        </w:tc>
        <w:tc>
          <w:tcPr>
            <w:tcW w:w="9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监督部门：</w:t>
            </w:r>
            <w:r>
              <w:rPr>
                <w:rFonts w:hint="eastAsia" w:ascii="宋体" w:hAnsi="宋体" w:eastAsia="宋体" w:cs="宋体"/>
                <w:i w:val="0"/>
                <w:color w:val="000000"/>
                <w:sz w:val="21"/>
                <w:szCs w:val="21"/>
                <w:u w:val="none"/>
                <w:lang w:val="en-US" w:eastAsia="zh-CN"/>
              </w:rPr>
              <w:t>郑州市交通运输局</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地  址：</w:t>
            </w:r>
            <w:r>
              <w:rPr>
                <w:rFonts w:hint="eastAsia" w:ascii="宋体" w:hAnsi="宋体" w:eastAsia="宋体" w:cs="宋体"/>
                <w:i w:val="0"/>
                <w:color w:val="000000"/>
                <w:sz w:val="21"/>
                <w:szCs w:val="21"/>
                <w:u w:val="none"/>
                <w:lang w:val="en-US" w:eastAsia="zh-CN"/>
              </w:rPr>
              <w:t>郑州市工人南路 165 号</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联系电话：</w:t>
            </w:r>
            <w:r>
              <w:rPr>
                <w:rFonts w:hint="eastAsia" w:ascii="宋体" w:hAnsi="宋体" w:eastAsia="宋体" w:cs="宋体"/>
                <w:i w:val="0"/>
                <w:color w:val="000000"/>
                <w:sz w:val="21"/>
                <w:szCs w:val="21"/>
                <w:u w:val="none"/>
                <w:lang w:val="en-US" w:eastAsia="zh-CN"/>
              </w:rPr>
              <w:t>0371-67178859</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电子邮箱：</w:t>
            </w:r>
            <w:r>
              <w:rPr>
                <w:rFonts w:hint="eastAsia" w:ascii="宋体" w:hAnsi="宋体" w:eastAsia="宋体" w:cs="宋体"/>
                <w:i w:val="0"/>
                <w:color w:val="000000"/>
                <w:sz w:val="21"/>
                <w:szCs w:val="21"/>
                <w:u w:val="none"/>
                <w:lang w:val="en-US" w:eastAsia="zh-CN"/>
              </w:rPr>
              <w:t>zzjtwghc@126.com</w:t>
            </w:r>
          </w:p>
          <w:p>
            <w:pPr>
              <w:keepNext w:val="0"/>
              <w:keepLines w:val="0"/>
              <w:pageBreakBefore w:val="0"/>
              <w:widowControl/>
              <w:kinsoku/>
              <w:overflowPunct/>
              <w:topLinePunct w:val="0"/>
              <w:autoSpaceDN/>
              <w:bidi w:val="0"/>
              <w:snapToGrid/>
              <w:ind w:firstLine="210" w:firstLineChars="100"/>
              <w:jc w:val="both"/>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传  真：</w:t>
            </w:r>
            <w:r>
              <w:rPr>
                <w:rFonts w:hint="eastAsia" w:ascii="宋体" w:hAnsi="宋体" w:eastAsia="宋体" w:cs="宋体"/>
                <w:i w:val="0"/>
                <w:color w:val="000000"/>
                <w:sz w:val="21"/>
                <w:szCs w:val="21"/>
                <w:u w:val="none"/>
                <w:lang w:val="en-US" w:eastAsia="zh-CN"/>
              </w:rPr>
              <w:t>0371-67178859</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Style w:val="8"/>
          <w:rFonts w:hint="eastAsia"/>
          <w:b w:val="0"/>
          <w:bCs w:val="0"/>
          <w:color w:val="333333"/>
          <w:sz w:val="21"/>
          <w:szCs w:val="21"/>
          <w:lang w:eastAsia="zh-CN"/>
        </w:rPr>
      </w:pPr>
      <w:r>
        <w:rPr>
          <w:rStyle w:val="8"/>
          <w:rFonts w:hint="eastAsia"/>
          <w:color w:val="333333"/>
          <w:sz w:val="21"/>
          <w:szCs w:val="21"/>
          <w:lang w:eastAsia="zh-CN"/>
        </w:rPr>
        <w:t>六</w:t>
      </w:r>
      <w:r>
        <w:rPr>
          <w:rStyle w:val="8"/>
          <w:rFonts w:hint="eastAsia"/>
          <w:color w:val="333333"/>
          <w:sz w:val="21"/>
          <w:szCs w:val="21"/>
        </w:rPr>
        <w:t>、</w:t>
      </w:r>
      <w:r>
        <w:rPr>
          <w:rStyle w:val="8"/>
          <w:rFonts w:hint="eastAsia"/>
          <w:color w:val="333333"/>
          <w:sz w:val="21"/>
          <w:szCs w:val="21"/>
          <w:lang w:eastAsia="zh-CN"/>
        </w:rPr>
        <w:t>公告时间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Style w:val="8"/>
          <w:rFonts w:hint="eastAsia"/>
          <w:b w:val="0"/>
          <w:bCs w:val="0"/>
          <w:color w:val="333333"/>
          <w:sz w:val="21"/>
          <w:szCs w:val="21"/>
        </w:rPr>
      </w:pPr>
      <w:r>
        <w:rPr>
          <w:rStyle w:val="8"/>
          <w:rFonts w:hint="eastAsia"/>
          <w:b w:val="0"/>
          <w:bCs w:val="0"/>
          <w:color w:val="333333"/>
          <w:sz w:val="21"/>
          <w:szCs w:val="21"/>
        </w:rPr>
        <w:t>自本公告发布之日起</w:t>
      </w:r>
      <w:r>
        <w:rPr>
          <w:rStyle w:val="8"/>
          <w:rFonts w:hint="eastAsia"/>
          <w:b w:val="0"/>
          <w:bCs w:val="0"/>
          <w:color w:val="333333"/>
          <w:sz w:val="21"/>
          <w:szCs w:val="21"/>
          <w:lang w:eastAsia="zh-CN"/>
        </w:rPr>
        <w:t>计</w:t>
      </w:r>
      <w:r>
        <w:rPr>
          <w:rStyle w:val="8"/>
          <w:rFonts w:hint="eastAsia"/>
          <w:b w:val="0"/>
          <w:bCs w:val="0"/>
          <w:color w:val="333333"/>
          <w:sz w:val="21"/>
          <w:szCs w:val="21"/>
        </w:rPr>
        <w:t>。</w:t>
      </w:r>
    </w:p>
    <w:p>
      <w:pPr>
        <w:keepNext w:val="0"/>
        <w:keepLines w:val="0"/>
        <w:pageBreakBefore w:val="0"/>
        <w:widowControl/>
        <w:kinsoku/>
        <w:overflowPunct/>
        <w:topLinePunct w:val="0"/>
        <w:autoSpaceDE w:val="0"/>
        <w:autoSpaceDN/>
        <w:bidi w:val="0"/>
        <w:adjustRightInd w:val="0"/>
        <w:snapToGrid/>
        <w:spacing w:line="360" w:lineRule="auto"/>
        <w:textAlignment w:val="auto"/>
        <w:rPr>
          <w:rFonts w:hint="eastAsia" w:ascii="宋体" w:hAnsi="宋体" w:eastAsia="宋体" w:cs="宋体"/>
          <w:color w:val="0C0C0C"/>
          <w:kern w:val="0"/>
          <w:sz w:val="21"/>
          <w:szCs w:val="21"/>
          <w:u w:val="none"/>
        </w:rPr>
      </w:pPr>
    </w:p>
    <w:p>
      <w:pPr>
        <w:keepNext w:val="0"/>
        <w:keepLines w:val="0"/>
        <w:pageBreakBefore w:val="0"/>
        <w:widowControl/>
        <w:kinsoku/>
        <w:wordWrap w:val="0"/>
        <w:overflowPunct/>
        <w:topLinePunct w:val="0"/>
        <w:autoSpaceDE/>
        <w:autoSpaceDN/>
        <w:bidi w:val="0"/>
        <w:adjustRightInd/>
        <w:snapToGrid/>
        <w:spacing w:line="360" w:lineRule="auto"/>
        <w:jc w:val="right"/>
        <w:textAlignment w:val="auto"/>
        <w:rPr>
          <w:rFonts w:hint="eastAsia"/>
          <w:color w:val="333333"/>
          <w:sz w:val="21"/>
          <w:szCs w:val="21"/>
        </w:rPr>
      </w:pPr>
      <w:r>
        <w:rPr>
          <w:rFonts w:hint="eastAsia"/>
          <w:color w:val="333333"/>
          <w:sz w:val="21"/>
          <w:szCs w:val="21"/>
        </w:rPr>
        <w:t>招标人或</w:t>
      </w:r>
      <w:r>
        <w:rPr>
          <w:rFonts w:hint="eastAsia"/>
          <w:color w:val="333333"/>
          <w:sz w:val="21"/>
          <w:szCs w:val="21"/>
          <w:lang w:eastAsia="zh-CN"/>
        </w:rPr>
        <w:t>招标</w:t>
      </w:r>
      <w:r>
        <w:rPr>
          <w:rFonts w:hint="eastAsia"/>
          <w:color w:val="333333"/>
          <w:sz w:val="21"/>
          <w:szCs w:val="21"/>
        </w:rPr>
        <w:t>代理机构：</w:t>
      </w:r>
      <w:r>
        <w:rPr>
          <w:rFonts w:hint="eastAsia" w:ascii="宋体" w:hAnsi="宋体" w:eastAsia="宋体" w:cs="宋体"/>
          <w:color w:val="000000"/>
          <w:kern w:val="0"/>
          <w:sz w:val="21"/>
          <w:szCs w:val="21"/>
          <w:lang w:val="en-US" w:eastAsia="zh-CN" w:bidi="ar"/>
        </w:rPr>
        <w:t>河南省机电设备招标股份有限公司</w:t>
      </w:r>
    </w:p>
    <w:p>
      <w:pPr>
        <w:keepNext w:val="0"/>
        <w:keepLines w:val="0"/>
        <w:pageBreakBefore w:val="0"/>
        <w:widowControl/>
        <w:kinsoku/>
        <w:wordWrap w:val="0"/>
        <w:overflowPunct/>
        <w:topLinePunct w:val="0"/>
        <w:autoSpaceDE/>
        <w:autoSpaceDN/>
        <w:bidi w:val="0"/>
        <w:adjustRightInd/>
        <w:snapToGrid/>
        <w:spacing w:line="360" w:lineRule="auto"/>
        <w:jc w:val="right"/>
        <w:textAlignment w:val="auto"/>
        <w:rPr>
          <w:rFonts w:hint="default"/>
          <w:color w:val="333333"/>
          <w:sz w:val="21"/>
          <w:szCs w:val="21"/>
          <w:lang w:val="en-US" w:eastAsia="zh-CN"/>
        </w:rPr>
      </w:pPr>
      <w:r>
        <w:rPr>
          <w:rFonts w:hint="eastAsia"/>
          <w:color w:val="333333"/>
          <w:sz w:val="21"/>
          <w:szCs w:val="21"/>
          <w:lang w:eastAsia="zh-CN"/>
        </w:rPr>
        <w:t>主要负责人或其授权的项目负责人：</w:t>
      </w:r>
      <w:r>
        <w:rPr>
          <w:rFonts w:hint="eastAsia"/>
          <w:color w:val="333333"/>
          <w:sz w:val="21"/>
          <w:szCs w:val="21"/>
          <w:lang w:val="en-US" w:eastAsia="zh-CN"/>
        </w:rPr>
        <w:t>姜翼飞</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eastAsia="宋体"/>
          <w:lang w:val="en-US" w:eastAsia="zh-CN"/>
        </w:rPr>
      </w:pPr>
      <w:r>
        <w:rPr>
          <w:rFonts w:hint="eastAsia"/>
          <w:color w:val="333333"/>
          <w:sz w:val="21"/>
          <w:szCs w:val="21"/>
          <w:lang w:val="en-US" w:eastAsia="zh-CN"/>
        </w:rPr>
        <w:t xml:space="preserve">2023 </w:t>
      </w:r>
      <w:r>
        <w:rPr>
          <w:rFonts w:hint="eastAsia"/>
          <w:color w:val="333333"/>
          <w:sz w:val="21"/>
          <w:szCs w:val="21"/>
          <w:lang w:eastAsia="zh-CN"/>
        </w:rPr>
        <w:t>年</w:t>
      </w:r>
      <w:r>
        <w:rPr>
          <w:rFonts w:hint="eastAsia"/>
          <w:color w:val="333333"/>
          <w:sz w:val="21"/>
          <w:szCs w:val="21"/>
          <w:lang w:val="en-US" w:eastAsia="zh-CN"/>
        </w:rPr>
        <w:t xml:space="preserve"> 3 </w:t>
      </w:r>
      <w:r>
        <w:rPr>
          <w:rFonts w:hint="eastAsia"/>
          <w:color w:val="333333"/>
          <w:sz w:val="21"/>
          <w:szCs w:val="21"/>
          <w:lang w:eastAsia="zh-CN"/>
        </w:rPr>
        <w:t>月</w:t>
      </w:r>
      <w:r>
        <w:rPr>
          <w:rFonts w:hint="eastAsia"/>
          <w:color w:val="333333"/>
          <w:sz w:val="21"/>
          <w:szCs w:val="21"/>
          <w:lang w:val="en-US" w:eastAsia="zh-CN"/>
        </w:rPr>
        <w:t xml:space="preserve"> 10 </w:t>
      </w:r>
      <w:r>
        <w:rPr>
          <w:rFonts w:hint="eastAsia"/>
          <w:color w:val="333333"/>
          <w:sz w:val="21"/>
          <w:szCs w:val="21"/>
          <w:lang w:eastAsia="zh-CN"/>
        </w:rPr>
        <w:t>日</w:t>
      </w:r>
      <w:r>
        <w:rPr>
          <w:rFonts w:hint="eastAsia"/>
          <w:color w:val="333333"/>
          <w:sz w:val="21"/>
          <w:szCs w:val="21"/>
        </w:rPr>
        <w:t> </w:t>
      </w:r>
      <w:r>
        <w:rPr>
          <w:rFonts w:hint="eastAsia"/>
          <w:color w:val="333333"/>
          <w:sz w:val="21"/>
          <w:szCs w:val="21"/>
          <w:lang w:val="en-US" w:eastAsia="zh-CN"/>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MDIwNDUwY2M0ZTNlNmZmM2VlZTAxOGRhYzRlNjIifQ=="/>
  </w:docVars>
  <w:rsids>
    <w:rsidRoot w:val="4CC23457"/>
    <w:rsid w:val="00C05EB6"/>
    <w:rsid w:val="01F33470"/>
    <w:rsid w:val="025657AD"/>
    <w:rsid w:val="04602439"/>
    <w:rsid w:val="073067AA"/>
    <w:rsid w:val="096838D4"/>
    <w:rsid w:val="097E2FC6"/>
    <w:rsid w:val="19A21A02"/>
    <w:rsid w:val="1B7D56E4"/>
    <w:rsid w:val="1D201046"/>
    <w:rsid w:val="223203A2"/>
    <w:rsid w:val="22C239FA"/>
    <w:rsid w:val="243C57F2"/>
    <w:rsid w:val="28BE24DB"/>
    <w:rsid w:val="2AA53F5A"/>
    <w:rsid w:val="318E5D12"/>
    <w:rsid w:val="3898724E"/>
    <w:rsid w:val="3CAF1767"/>
    <w:rsid w:val="44823C05"/>
    <w:rsid w:val="459C1EFB"/>
    <w:rsid w:val="4651409A"/>
    <w:rsid w:val="4CC23457"/>
    <w:rsid w:val="570F6B64"/>
    <w:rsid w:val="60310561"/>
    <w:rsid w:val="6089278B"/>
    <w:rsid w:val="635815F8"/>
    <w:rsid w:val="63903EF5"/>
    <w:rsid w:val="63B92093"/>
    <w:rsid w:val="69C03B60"/>
    <w:rsid w:val="6D2D3B5D"/>
    <w:rsid w:val="700A1AEC"/>
    <w:rsid w:val="7014587F"/>
    <w:rsid w:val="73DD4C6A"/>
    <w:rsid w:val="75400DFB"/>
    <w:rsid w:val="7E9F6190"/>
    <w:rsid w:val="7ECA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1"/>
    </w:rPr>
  </w:style>
  <w:style w:type="paragraph" w:styleId="3">
    <w:name w:val="Body Text Indent"/>
    <w:basedOn w:val="1"/>
    <w:next w:val="4"/>
    <w:qFormat/>
    <w:uiPriority w:val="99"/>
    <w:pPr>
      <w:spacing w:after="120" w:afterLines="0"/>
      <w:ind w:left="420" w:leftChars="200"/>
    </w:pPr>
  </w:style>
  <w:style w:type="paragraph" w:styleId="4">
    <w:name w:val="envelope return"/>
    <w:basedOn w:val="1"/>
    <w:qFormat/>
    <w:uiPriority w:val="0"/>
    <w:pPr>
      <w:snapToGrid w:val="0"/>
    </w:pPr>
    <w:rPr>
      <w:rFonts w:ascii="Arial" w:hAnsi="Arial"/>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uiPriority w:val="0"/>
    <w:rPr>
      <w:color w:val="800080"/>
      <w:u w:val="none"/>
    </w:rPr>
  </w:style>
  <w:style w:type="character" w:styleId="10">
    <w:name w:val="Emphasis"/>
    <w:basedOn w:val="7"/>
    <w:qFormat/>
    <w:uiPriority w:val="0"/>
  </w:style>
  <w:style w:type="character" w:styleId="11">
    <w:name w:val="HTML Definition"/>
    <w:basedOn w:val="7"/>
    <w:uiPriority w:val="0"/>
  </w:style>
  <w:style w:type="character" w:styleId="12">
    <w:name w:val="HTML Typewriter"/>
    <w:basedOn w:val="7"/>
    <w:uiPriority w:val="0"/>
    <w:rPr>
      <w:rFonts w:hint="default" w:ascii="monospace" w:hAnsi="monospace" w:eastAsia="monospace" w:cs="monospace"/>
      <w:sz w:val="20"/>
    </w:rPr>
  </w:style>
  <w:style w:type="character" w:styleId="13">
    <w:name w:val="HTML Acronym"/>
    <w:basedOn w:val="7"/>
    <w:uiPriority w:val="0"/>
    <w:rPr>
      <w:bdr w:val="none" w:color="auto" w:sz="0" w:space="0"/>
    </w:rPr>
  </w:style>
  <w:style w:type="character" w:styleId="14">
    <w:name w:val="HTML Variable"/>
    <w:basedOn w:val="7"/>
    <w:uiPriority w:val="0"/>
  </w:style>
  <w:style w:type="character" w:styleId="15">
    <w:name w:val="Hyperlink"/>
    <w:basedOn w:val="7"/>
    <w:uiPriority w:val="0"/>
    <w:rPr>
      <w:color w:val="0000FF"/>
      <w:u w:val="none"/>
    </w:rPr>
  </w:style>
  <w:style w:type="character" w:styleId="16">
    <w:name w:val="HTML Code"/>
    <w:basedOn w:val="7"/>
    <w:uiPriority w:val="0"/>
    <w:rPr>
      <w:rFonts w:ascii="monospace" w:hAnsi="monospace" w:eastAsia="monospace" w:cs="monospace"/>
      <w:sz w:val="20"/>
      <w:bdr w:val="none" w:color="auto" w:sz="0" w:space="0"/>
    </w:rPr>
  </w:style>
  <w:style w:type="character" w:styleId="17">
    <w:name w:val="HTML Cite"/>
    <w:basedOn w:val="7"/>
    <w:uiPriority w:val="0"/>
  </w:style>
  <w:style w:type="character" w:styleId="18">
    <w:name w:val="HTML Keyboard"/>
    <w:basedOn w:val="7"/>
    <w:uiPriority w:val="0"/>
    <w:rPr>
      <w:rFonts w:hint="default" w:ascii="monospace" w:hAnsi="monospace" w:eastAsia="monospace" w:cs="monospace"/>
      <w:sz w:val="20"/>
    </w:rPr>
  </w:style>
  <w:style w:type="character" w:styleId="19">
    <w:name w:val="HTML Sample"/>
    <w:basedOn w:val="7"/>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744</Words>
  <Characters>955</Characters>
  <Lines>0</Lines>
  <Paragraphs>0</Paragraphs>
  <TotalTime>5</TotalTime>
  <ScaleCrop>false</ScaleCrop>
  <LinksUpToDate>false</LinksUpToDate>
  <CharactersWithSpaces>1047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亦</cp:lastModifiedBy>
  <dcterms:modified xsi:type="dcterms:W3CDTF">2023-03-06T01:04:53Z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3655CF7934D442758A89D9DF8580D7C6</vt:lpwstr>
  </property>
</Properties>
</file>